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A612FB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56BB9">
        <w:rPr>
          <w:rFonts w:ascii="Times New Roman" w:eastAsia="Times New Roman" w:hAnsi="Times New Roman" w:cs="Times New Roman"/>
          <w:sz w:val="23"/>
          <w:szCs w:val="23"/>
        </w:rPr>
        <w:t>April 23, 2020 @ 5</w:t>
      </w:r>
      <w:r w:rsidR="00EC6B55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446FBD9A" w:rsidR="00C47343" w:rsidRDefault="00C47343" w:rsidP="007C37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300A92">
        <w:rPr>
          <w:rFonts w:ascii="Times New Roman" w:eastAsia="Times New Roman" w:hAnsi="Times New Roman" w:cs="Times New Roman"/>
          <w:sz w:val="23"/>
          <w:szCs w:val="23"/>
        </w:rPr>
        <w:t>the budget and the Police Chief pos</w:t>
      </w:r>
      <w:r w:rsidR="006479F8">
        <w:rPr>
          <w:rFonts w:ascii="Times New Roman" w:eastAsia="Times New Roman" w:hAnsi="Times New Roman" w:cs="Times New Roman"/>
          <w:sz w:val="23"/>
          <w:szCs w:val="23"/>
        </w:rPr>
        <w:t>ition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16A3" w14:textId="77777777" w:rsidR="0037355B" w:rsidRDefault="0037355B">
      <w:pPr>
        <w:spacing w:after="0" w:line="240" w:lineRule="auto"/>
      </w:pPr>
      <w:r>
        <w:separator/>
      </w:r>
    </w:p>
  </w:endnote>
  <w:endnote w:type="continuationSeparator" w:id="0">
    <w:p w14:paraId="5E47B00F" w14:textId="77777777" w:rsidR="0037355B" w:rsidRDefault="003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4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6361" w14:textId="77777777" w:rsidR="0037355B" w:rsidRDefault="0037355B">
      <w:pPr>
        <w:spacing w:after="0" w:line="240" w:lineRule="auto"/>
      </w:pPr>
      <w:r>
        <w:separator/>
      </w:r>
    </w:p>
  </w:footnote>
  <w:footnote w:type="continuationSeparator" w:id="0">
    <w:p w14:paraId="7DB2C63D" w14:textId="77777777" w:rsidR="0037355B" w:rsidRDefault="0037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e3636e48-dc39-47b7-8ac1-49ee0d613cc1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2020-04-21T21:14:00Z</dcterms:created>
  <dcterms:modified xsi:type="dcterms:W3CDTF">2020-04-22T00:19:00Z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